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both"/>
        <w:rPr>
          <w:rFonts w:hint="eastAsia" w:ascii="宋体" w:hAnsi="宋体" w:eastAsia="宋体" w:cs="宋体"/>
          <w:b/>
          <w:bCs/>
          <w:sz w:val="52"/>
          <w:szCs w:val="52"/>
          <w:lang w:val="en-US" w:eastAsia="zh-CN"/>
        </w:rPr>
      </w:pPr>
    </w:p>
    <w:p>
      <w:pPr>
        <w:ind w:firstLine="522" w:firstLineChars="100"/>
        <w:jc w:val="both"/>
        <w:rPr>
          <w:rFonts w:hint="eastAsia"/>
          <w:b/>
          <w:bCs/>
          <w:sz w:val="52"/>
          <w:szCs w:val="52"/>
          <w:lang w:eastAsia="zh-CN"/>
        </w:rPr>
      </w:pPr>
      <w:r>
        <w:rPr>
          <w:rFonts w:hint="eastAsia" w:ascii="宋体" w:hAnsi="宋体" w:eastAsia="宋体" w:cs="宋体"/>
          <w:b/>
          <w:bCs/>
          <w:sz w:val="52"/>
          <w:szCs w:val="52"/>
          <w:lang w:val="en-US" w:eastAsia="zh-CN"/>
        </w:rPr>
        <w:t>2022</w:t>
      </w:r>
      <w:r>
        <w:rPr>
          <w:rFonts w:hint="eastAsia" w:ascii="宋体" w:hAnsi="宋体" w:eastAsia="宋体" w:cs="宋体"/>
          <w:b/>
          <w:bCs/>
          <w:sz w:val="52"/>
          <w:szCs w:val="52"/>
        </w:rPr>
        <w:t>年</w:t>
      </w:r>
      <w:r>
        <w:rPr>
          <w:rFonts w:hint="eastAsia"/>
          <w:b/>
          <w:bCs/>
          <w:sz w:val="52"/>
          <w:szCs w:val="52"/>
          <w:lang w:eastAsia="zh-CN"/>
        </w:rPr>
        <w:t>海口市供排水水质监测站</w:t>
      </w:r>
    </w:p>
    <w:p>
      <w:pPr>
        <w:jc w:val="center"/>
        <w:rPr>
          <w:b/>
          <w:bCs/>
          <w:sz w:val="52"/>
          <w:szCs w:val="52"/>
        </w:rPr>
      </w:pPr>
      <w:r>
        <w:rPr>
          <w:rFonts w:hint="eastAsia"/>
          <w:b/>
          <w:bCs/>
          <w:sz w:val="52"/>
          <w:szCs w:val="52"/>
          <w:lang w:val="en-US" w:eastAsia="zh-CN"/>
        </w:rPr>
        <w:t>单位</w:t>
      </w:r>
      <w:r>
        <w:rPr>
          <w:rFonts w:hint="eastAsia"/>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海口市供排水水质监测站</w:t>
      </w:r>
      <w:r>
        <w:rPr>
          <w:rFonts w:hint="eastAsia" w:ascii="黑体" w:hAnsi="黑体" w:eastAsia="黑体"/>
          <w:sz w:val="32"/>
          <w:szCs w:val="32"/>
        </w:rPr>
        <w:t>概况</w:t>
      </w:r>
    </w:p>
    <w:p>
      <w:pPr>
        <w:pStyle w:val="7"/>
        <w:numPr>
          <w:ilvl w:val="0"/>
          <w:numId w:val="2"/>
        </w:numPr>
        <w:ind w:firstLineChars="0"/>
        <w:jc w:val="left"/>
        <w:rPr>
          <w:rFonts w:hint="eastAsia"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hint="eastAsia" w:ascii="黑体" w:hAnsi="黑体" w:eastAsia="黑体"/>
          <w:sz w:val="32"/>
          <w:szCs w:val="32"/>
        </w:rPr>
      </w:pPr>
      <w:r>
        <w:rPr>
          <w:rFonts w:hint="eastAsia" w:ascii="黑体" w:hAnsi="黑体" w:eastAsia="黑体"/>
          <w:sz w:val="32"/>
          <w:szCs w:val="32"/>
          <w:lang w:eastAsia="zh-CN"/>
        </w:rPr>
        <w:t>机构设置</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海口市供排水水质监测站</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r>
        <w:rPr>
          <w:rFonts w:hint="eastAsia" w:ascii="仿宋_GB2312" w:hAnsi="仿宋_GB2312" w:eastAsia="仿宋_GB2312" w:cs="仿宋_GB2312"/>
          <w:sz w:val="32"/>
          <w:szCs w:val="32"/>
          <w:lang w:eastAsia="zh-CN"/>
        </w:rPr>
        <w:t>（无此项预算安排）</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r>
        <w:rPr>
          <w:rFonts w:hint="eastAsia" w:ascii="仿宋_GB2312" w:hAnsi="仿宋_GB2312" w:eastAsia="仿宋_GB2312" w:cs="仿宋_GB2312"/>
          <w:sz w:val="32"/>
          <w:szCs w:val="32"/>
          <w:lang w:eastAsia="zh-CN"/>
        </w:rPr>
        <w:t>（无此项预算安排）</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r>
        <w:rPr>
          <w:rFonts w:hint="eastAsia" w:ascii="仿宋_GB2312" w:hAnsi="仿宋_GB2312" w:eastAsia="仿宋_GB2312" w:cs="仿宋_GB2312"/>
          <w:sz w:val="32"/>
          <w:szCs w:val="32"/>
          <w:lang w:eastAsia="zh-CN"/>
        </w:rPr>
        <w:t>（无此项预算安排）</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海口市供排水水质监测站</w:t>
      </w:r>
      <w:r>
        <w:rPr>
          <w:rFonts w:hint="eastAsia" w:ascii="黑体" w:hAnsi="黑体" w:eastAsia="黑体"/>
          <w:sz w:val="32"/>
          <w:szCs w:val="32"/>
          <w:lang w:val="en-US" w:eastAsia="zh-CN"/>
        </w:rPr>
        <w:t>2022</w:t>
      </w:r>
      <w:r>
        <w:rPr>
          <w:rFonts w:hint="eastAsia" w:ascii="黑体" w:hAnsi="黑体" w:eastAsia="黑体"/>
          <w:sz w:val="32"/>
          <w:szCs w:val="32"/>
        </w:rPr>
        <w:t>年预算情况说明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2"/>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海口市供排水水质监测站</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海口市</w:t>
      </w:r>
      <w:r>
        <w:rPr>
          <w:rFonts w:hint="eastAsia" w:ascii="仿宋_GB2312" w:hAnsi="仿宋" w:eastAsia="仿宋_GB2312"/>
          <w:color w:val="auto"/>
          <w:sz w:val="32"/>
          <w:szCs w:val="32"/>
        </w:rPr>
        <w:t>供排水水质监测站(海口市城市排水监测站)</w:t>
      </w:r>
      <w:r>
        <w:rPr>
          <w:rFonts w:hint="eastAsia" w:ascii="仿宋_GB2312" w:eastAsia="仿宋_GB2312"/>
          <w:color w:val="auto"/>
          <w:sz w:val="32"/>
          <w:szCs w:val="32"/>
        </w:rPr>
        <w:t>主要工作职责为：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1.承担我市饮用水源地水质监测工作;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2.承担供水水质监测工作;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3.承担我市实行河长制管理的水体水质和水量监测工作，为河长制管理提供有关监测数据和资料;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4.承担城镇污水处理企业运行体系的水质和水量监测工作，为污水处理企业的运营考核提供依据;</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5.承担城镇污水处理企业运行体系的污泥监测工作，为污水处理企业的运营考核提供依据;</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6.承担我市美舍河水体治理的水质监测工作，为治理企业运营考核提供依据;</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7.承担有关水质监测的科研、技术咨询和技术服务;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8.承担市水务局管辖的中型水库水质监测工作;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9.参与供水和污水处理事故的调查;</w:t>
      </w:r>
    </w:p>
    <w:p>
      <w:pPr>
        <w:pStyle w:val="7"/>
        <w:numPr>
          <w:ilvl w:val="0"/>
          <w:numId w:val="0"/>
        </w:numPr>
        <w:ind w:leftChars="0" w:firstLine="640" w:firstLineChars="200"/>
        <w:jc w:val="left"/>
        <w:rPr>
          <w:rFonts w:ascii="黑体" w:hAnsi="黑体" w:eastAsia="黑体" w:cs="仿宋_GB2312"/>
          <w:sz w:val="32"/>
          <w:szCs w:val="32"/>
        </w:rPr>
      </w:pPr>
      <w:r>
        <w:rPr>
          <w:rFonts w:hint="eastAsia" w:ascii="仿宋_GB2312" w:eastAsia="仿宋_GB2312"/>
          <w:color w:val="auto"/>
          <w:sz w:val="32"/>
          <w:szCs w:val="32"/>
        </w:rPr>
        <w:t>10.完成上级主管部门主办的其他工作。</w:t>
      </w:r>
    </w:p>
    <w:p>
      <w:pPr>
        <w:rPr>
          <w:rFonts w:hint="eastAsia" w:ascii="黑体" w:hAnsi="黑体" w:eastAsia="黑体" w:cs="黑体"/>
          <w:color w:val="auto"/>
          <w:sz w:val="32"/>
          <w:szCs w:val="32"/>
          <w:lang w:val="en-US" w:eastAsia="zh-CN"/>
        </w:rPr>
      </w:pPr>
      <w:bookmarkStart w:id="0" w:name="_Toc4833_WPSOffice_Level2"/>
      <w:bookmarkStart w:id="1" w:name="_Toc17796_WPSOffice_Level2"/>
      <w:bookmarkStart w:id="2" w:name="_Toc6572_WPSOffice_Level2"/>
      <w:bookmarkStart w:id="3" w:name="_Toc24059_WPSOffice_Level2"/>
      <w:bookmarkStart w:id="4" w:name="_Toc24474_WPSOffice_Level2"/>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机构设置</w:t>
      </w:r>
      <w:bookmarkEnd w:id="0"/>
      <w:bookmarkEnd w:id="1"/>
      <w:bookmarkEnd w:id="2"/>
      <w:bookmarkEnd w:id="3"/>
      <w:bookmarkEnd w:id="4"/>
    </w:p>
    <w:p>
      <w:pPr>
        <w:pStyle w:val="7"/>
        <w:numPr>
          <w:numId w:val="0"/>
        </w:numPr>
        <w:ind w:leftChars="0"/>
        <w:jc w:val="left"/>
        <w:rPr>
          <w:rFonts w:ascii="黑体" w:hAnsi="黑体" w:eastAsia="黑体" w:cs="仿宋_GB2312"/>
          <w:sz w:val="32"/>
          <w:szCs w:val="32"/>
        </w:rPr>
      </w:pPr>
      <w:r>
        <w:rPr>
          <w:rFonts w:hint="eastAsia" w:ascii="仿宋_GB2312" w:hAnsi="ˎ̥" w:eastAsia="仿宋_GB2312"/>
          <w:color w:val="auto"/>
          <w:sz w:val="32"/>
          <w:szCs w:val="32"/>
          <w:lang w:eastAsia="zh-CN"/>
        </w:rPr>
        <w:t>　　海口市供排水水质监测站设置站长室，副站长室。下设技术室、实验室、行政办公室。</w:t>
      </w:r>
    </w:p>
    <w:p>
      <w:pPr>
        <w:jc w:val="left"/>
        <w:rPr>
          <w:rFonts w:ascii="仿宋_GB2312" w:hAnsi="黑体" w:eastAsia="仿宋_GB2312" w:cs="仿宋_GB2312"/>
          <w:sz w:val="32"/>
          <w:szCs w:val="32"/>
        </w:rPr>
      </w:pPr>
    </w:p>
    <w:p>
      <w:pPr>
        <w:ind w:firstLine="640" w:firstLineChars="200"/>
        <w:rPr>
          <w:rFonts w:ascii="黑体" w:hAnsi="黑体" w:eastAsia="黑体"/>
          <w:sz w:val="32"/>
          <w:szCs w:val="32"/>
        </w:rPr>
      </w:pPr>
      <w:bookmarkStart w:id="5" w:name="_GoBack"/>
      <w:bookmarkEnd w:id="5"/>
      <w:r>
        <w:rPr>
          <w:rFonts w:hint="eastAsia" w:ascii="黑体" w:hAnsi="黑体" w:eastAsia="黑体"/>
          <w:sz w:val="32"/>
          <w:szCs w:val="32"/>
        </w:rPr>
        <w:t xml:space="preserve">第二部分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海口市供排水水质监测站</w:t>
      </w: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海口市供排水水质监测站</w:t>
      </w: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海口市供排水水质监测站</w:t>
      </w: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color w:val="FF0000"/>
          <w:sz w:val="32"/>
          <w:szCs w:val="32"/>
        </w:rPr>
      </w:pPr>
      <w:r>
        <w:rPr>
          <w:rFonts w:hint="eastAsia" w:ascii="仿宋_GB2312" w:hAnsi="仿宋_GB2312" w:eastAsia="仿宋_GB2312" w:cs="仿宋_GB2312"/>
          <w:color w:val="auto"/>
          <w:sz w:val="32"/>
          <w:szCs w:val="32"/>
          <w:lang w:eastAsia="zh-CN"/>
        </w:rPr>
        <w:t>海口市供排水水质监测站</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黑体" w:eastAsia="仿宋_GB2312"/>
          <w:color w:val="auto"/>
          <w:sz w:val="32"/>
          <w:szCs w:val="32"/>
        </w:rPr>
        <w:t>财政拨款收支总预算</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万元。其中，收入总计</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万元，包括一般公共预算本年收入</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万元、上年结转</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万元，政府性基金预算本年收入</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万元、上年结转</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万元，包括一般公共服务支出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万元、外交支出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万元、国防支出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元、</w:t>
      </w:r>
      <w:r>
        <w:rPr>
          <w:rFonts w:hint="eastAsia" w:ascii="仿宋_GB2312" w:hAnsi="黑体" w:eastAsia="仿宋_GB2312" w:cs="仿宋_GB2312"/>
          <w:color w:val="auto"/>
          <w:sz w:val="32"/>
          <w:szCs w:val="32"/>
          <w:lang w:eastAsia="zh-CN"/>
        </w:rPr>
        <w:t>城乡社区支出（类）</w:t>
      </w:r>
      <w:r>
        <w:rPr>
          <w:rFonts w:hint="eastAsia" w:ascii="仿宋_GB2312" w:hAnsi="黑体" w:eastAsia="仿宋_GB2312"/>
          <w:color w:val="auto"/>
          <w:sz w:val="32"/>
          <w:szCs w:val="32"/>
          <w:lang w:val="en-US" w:eastAsia="zh-CN"/>
        </w:rPr>
        <w:t>700万元</w:t>
      </w:r>
      <w:r>
        <w:rPr>
          <w:rFonts w:hint="eastAsia" w:ascii="仿宋_GB2312" w:hAnsi="黑体" w:eastAsia="仿宋_GB2312"/>
          <w:color w:val="auto"/>
          <w:sz w:val="32"/>
          <w:szCs w:val="32"/>
        </w:rPr>
        <w:t>，结转下年</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hint="eastAsia" w:ascii="黑体" w:hAnsi="黑体" w:eastAsia="黑体"/>
          <w:color w:val="auto"/>
          <w:sz w:val="32"/>
          <w:szCs w:val="32"/>
          <w:lang w:eastAsia="zh-CN"/>
        </w:rPr>
      </w:pPr>
      <w:r>
        <w:rPr>
          <w:rFonts w:hint="eastAsia" w:ascii="黑体" w:hAnsi="黑体" w:eastAsia="黑体"/>
          <w:color w:val="auto"/>
          <w:sz w:val="32"/>
          <w:szCs w:val="32"/>
        </w:rPr>
        <w:t>二、关于</w:t>
      </w:r>
      <w:r>
        <w:rPr>
          <w:rFonts w:hint="eastAsia" w:ascii="黑体" w:hAnsi="黑体" w:eastAsia="黑体"/>
          <w:color w:val="auto"/>
          <w:sz w:val="32"/>
          <w:szCs w:val="32"/>
          <w:lang w:eastAsia="zh-CN"/>
        </w:rPr>
        <w:t>海口市供排水水质监测站</w:t>
      </w:r>
      <w:r>
        <w:rPr>
          <w:rFonts w:hint="eastAsia" w:ascii="黑体" w:hAnsi="黑体" w:eastAsia="黑体"/>
          <w:color w:val="auto"/>
          <w:sz w:val="32"/>
          <w:szCs w:val="32"/>
          <w:lang w:val="en-US" w:eastAsia="zh-CN"/>
        </w:rPr>
        <w:t>2022</w:t>
      </w:r>
      <w:r>
        <w:rPr>
          <w:rFonts w:hint="eastAsia" w:ascii="黑体" w:hAnsi="黑体" w:eastAsia="黑体"/>
          <w:color w:val="auto"/>
          <w:sz w:val="32"/>
          <w:szCs w:val="32"/>
        </w:rPr>
        <w:t>年一般公共预算当年拨款情况说明</w:t>
      </w:r>
      <w:r>
        <w:rPr>
          <w:rFonts w:hint="eastAsia" w:ascii="黑体" w:hAnsi="黑体" w:eastAsia="黑体"/>
          <w:color w:val="auto"/>
          <w:sz w:val="32"/>
          <w:szCs w:val="32"/>
          <w:lang w:eastAsia="zh-CN"/>
        </w:rPr>
        <w:t>（无此项预算安排）</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default" w:ascii="仿宋_GB2312" w:hAnsi="黑体" w:eastAsia="仿宋_GB2312"/>
          <w:color w:val="auto"/>
          <w:sz w:val="32"/>
          <w:szCs w:val="32"/>
          <w:lang w:val="en-US" w:eastAsia="zh-CN"/>
        </w:rPr>
      </w:pPr>
      <w:r>
        <w:rPr>
          <w:rFonts w:hint="eastAsia" w:ascii="仿宋_GB2312" w:hAnsi="仿宋_GB2312" w:eastAsia="仿宋_GB2312" w:cs="仿宋_GB2312"/>
          <w:color w:val="auto"/>
          <w:sz w:val="32"/>
          <w:szCs w:val="32"/>
          <w:lang w:eastAsia="zh-CN"/>
        </w:rPr>
        <w:t>海口市供排水水质监测站</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黑体" w:eastAsia="仿宋_GB2312"/>
          <w:color w:val="auto"/>
          <w:sz w:val="32"/>
          <w:szCs w:val="32"/>
        </w:rPr>
        <w:t>一般公共预算当年拨款</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增加/减少/持平</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无此项预算安排。</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%；外交（类）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%；教育（类）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%；科学技术（类）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1.一般公共服务（类）人大事务（款）行政运行（项）</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增加/减少/持平</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val="en-US" w:eastAsia="zh-CN"/>
        </w:rPr>
        <w:t>是无此项预算安排。</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一般公共服务（类）人大事务（款）一般行政管理事务（项）</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增加/减少/持平</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无此项预算安排。</w:t>
      </w:r>
    </w:p>
    <w:p>
      <w:pPr>
        <w:ind w:firstLine="640"/>
        <w:rPr>
          <w:rFonts w:ascii="黑体" w:hAnsi="黑体" w:eastAsia="黑体"/>
          <w:color w:val="auto"/>
          <w:sz w:val="32"/>
          <w:szCs w:val="32"/>
        </w:rPr>
      </w:pPr>
      <w:r>
        <w:rPr>
          <w:rFonts w:hint="eastAsia" w:ascii="黑体" w:hAnsi="黑体" w:eastAsia="黑体"/>
          <w:color w:val="auto"/>
          <w:sz w:val="32"/>
          <w:szCs w:val="32"/>
        </w:rPr>
        <w:t>三、关</w:t>
      </w:r>
      <w:r>
        <w:rPr>
          <w:rFonts w:hint="eastAsia" w:ascii="黑体" w:hAnsi="黑体" w:eastAsia="黑体" w:cs="黑体"/>
          <w:color w:val="auto"/>
          <w:sz w:val="32"/>
          <w:szCs w:val="32"/>
        </w:rPr>
        <w:t>于</w:t>
      </w:r>
      <w:r>
        <w:rPr>
          <w:rFonts w:hint="eastAsia" w:ascii="黑体" w:hAnsi="黑体" w:eastAsia="黑体" w:cs="黑体"/>
          <w:color w:val="auto"/>
          <w:sz w:val="32"/>
          <w:szCs w:val="32"/>
          <w:lang w:eastAsia="zh-CN"/>
        </w:rPr>
        <w:t>海口市供排水水质监测站</w:t>
      </w:r>
      <w:r>
        <w:rPr>
          <w:rFonts w:hint="eastAsia" w:ascii="黑体" w:hAnsi="黑体" w:eastAsia="黑体" w:cs="黑体"/>
          <w:color w:val="auto"/>
          <w:sz w:val="32"/>
          <w:szCs w:val="32"/>
          <w:lang w:val="en-US" w:eastAsia="zh-CN"/>
        </w:rPr>
        <w:t>2022</w:t>
      </w:r>
      <w:r>
        <w:rPr>
          <w:rFonts w:hint="eastAsia" w:ascii="黑体" w:hAnsi="黑体" w:eastAsia="黑体"/>
          <w:color w:val="auto"/>
          <w:sz w:val="32"/>
          <w:szCs w:val="32"/>
        </w:rPr>
        <w:t>年一般公共预算基本支出情况说明</w:t>
      </w:r>
      <w:r>
        <w:rPr>
          <w:rFonts w:hint="eastAsia" w:ascii="黑体" w:hAnsi="黑体" w:eastAsia="黑体"/>
          <w:color w:val="auto"/>
          <w:sz w:val="32"/>
          <w:szCs w:val="32"/>
          <w:lang w:eastAsia="zh-CN"/>
        </w:rPr>
        <w:t>（无此项预算安排）</w:t>
      </w:r>
    </w:p>
    <w:p>
      <w:pPr>
        <w:ind w:firstLine="640" w:firstLineChars="200"/>
        <w:rPr>
          <w:rFonts w:ascii="仿宋_GB2312" w:hAnsi="黑体" w:eastAsia="仿宋_GB2312"/>
          <w:color w:val="auto"/>
          <w:sz w:val="32"/>
          <w:szCs w:val="32"/>
        </w:rPr>
      </w:pPr>
      <w:r>
        <w:rPr>
          <w:rFonts w:hint="eastAsia" w:ascii="仿宋_GB2312" w:hAnsi="仿宋_GB2312" w:eastAsia="仿宋_GB2312" w:cs="仿宋_GB2312"/>
          <w:color w:val="auto"/>
          <w:sz w:val="32"/>
          <w:szCs w:val="32"/>
          <w:lang w:eastAsia="zh-CN"/>
        </w:rPr>
        <w:t>海口市供排水水质监测站</w:t>
      </w:r>
      <w:r>
        <w:rPr>
          <w:rFonts w:hint="eastAsia" w:ascii="仿宋_GB2312" w:hAnsi="仿宋_GB2312" w:eastAsia="仿宋_GB2312" w:cs="仿宋_GB2312"/>
          <w:color w:val="auto"/>
          <w:sz w:val="32"/>
          <w:szCs w:val="32"/>
          <w:lang w:val="en-US" w:eastAsia="zh-CN"/>
        </w:rPr>
        <w:t>2022</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万元，主要包括：基本工资、津贴补贴、奖金、社会保障缴费</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万元，主要包括：办公费、咨询费、手续费、水费、电费。</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黑体"/>
          <w:color w:val="auto"/>
          <w:sz w:val="32"/>
          <w:szCs w:val="32"/>
          <w:lang w:eastAsia="zh-CN"/>
        </w:rPr>
        <w:t>海口市供排水水质监测站</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r>
        <w:rPr>
          <w:rFonts w:hint="eastAsia" w:ascii="黑体" w:hAnsi="黑体" w:eastAsia="黑体"/>
          <w:color w:val="auto"/>
          <w:sz w:val="32"/>
          <w:szCs w:val="32"/>
          <w:lang w:eastAsia="zh-CN"/>
        </w:rPr>
        <w:t>（无此项预算安排）</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仿宋_GB2312" w:eastAsia="仿宋_GB2312" w:cs="仿宋_GB2312"/>
          <w:color w:val="auto"/>
          <w:sz w:val="32"/>
          <w:szCs w:val="32"/>
          <w:lang w:eastAsia="zh-CN"/>
        </w:rPr>
        <w:t>海口市供排水水质监测站</w:t>
      </w:r>
      <w:r>
        <w:rPr>
          <w:rFonts w:hint="eastAsia" w:ascii="仿宋_GB2312" w:hAnsi="仿宋_GB2312" w:eastAsia="仿宋_GB2312" w:cs="仿宋_GB2312"/>
          <w:color w:val="auto"/>
          <w:sz w:val="32"/>
          <w:szCs w:val="32"/>
          <w:lang w:val="en-US" w:eastAsia="zh-CN"/>
        </w:rPr>
        <w:t>2022</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shd w:val="clear" w:color="auto" w:fill="FFFFFF"/>
        </w:rPr>
        <w:t>根据</w:t>
      </w:r>
      <w:r>
        <w:rPr>
          <w:rFonts w:hint="eastAsia" w:ascii="仿宋_GB2312" w:hAnsi="仿宋_GB2312" w:eastAsia="仿宋_GB2312" w:cs="仿宋_GB2312"/>
          <w:color w:val="auto"/>
          <w:sz w:val="32"/>
          <w:szCs w:val="32"/>
          <w:lang w:eastAsia="zh-CN"/>
        </w:rPr>
        <w:t>海口市供排水水质监测站</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2022</w:t>
      </w:r>
      <w:r>
        <w:rPr>
          <w:rFonts w:ascii="Times New Roman" w:hAnsi="Times New Roman" w:eastAsia="仿宋_GB2312" w:cs="Times New Roman"/>
          <w:color w:val="auto"/>
          <w:sz w:val="32"/>
          <w:shd w:val="clear" w:color="auto" w:fill="FFFFFF"/>
        </w:rPr>
        <w:t>年出国计划，拟安排出国（境）</w:t>
      </w:r>
      <w:r>
        <w:rPr>
          <w:rFonts w:hint="eastAsia" w:ascii="Times New Roman" w:hAnsi="Times New Roman" w:eastAsia="仿宋_GB2312" w:cs="Times New Roman"/>
          <w:color w:val="auto"/>
          <w:sz w:val="32"/>
          <w:shd w:val="clear" w:color="auto" w:fill="FFFFFF"/>
        </w:rPr>
        <w:t>团（</w:t>
      </w:r>
      <w:r>
        <w:rPr>
          <w:rFonts w:ascii="Times New Roman" w:hAnsi="Times New Roman" w:eastAsia="仿宋_GB2312" w:cs="Times New Roman"/>
          <w:color w:val="auto"/>
          <w:sz w:val="32"/>
          <w:shd w:val="clear" w:color="auto" w:fill="FFFFFF"/>
        </w:rPr>
        <w:t>组</w:t>
      </w:r>
      <w:r>
        <w:rPr>
          <w:rFonts w:hint="eastAsia"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val="en-US" w:eastAsia="zh-CN"/>
        </w:rPr>
        <w:t>0</w:t>
      </w:r>
      <w:r>
        <w:rPr>
          <w:rFonts w:ascii="Times New Roman" w:hAnsi="Times New Roman" w:eastAsia="仿宋_GB2312" w:cs="Times New Roman"/>
          <w:color w:val="auto"/>
          <w:sz w:val="32"/>
          <w:shd w:val="clear" w:color="auto" w:fill="FFFFFF"/>
        </w:rPr>
        <w:t>次，出国（境）</w:t>
      </w:r>
      <w:r>
        <w:rPr>
          <w:rFonts w:hint="eastAsia" w:ascii="Times New Roman" w:hAnsi="Times New Roman" w:eastAsia="仿宋_GB2312" w:cs="Times New Roman"/>
          <w:color w:val="auto"/>
          <w:sz w:val="32"/>
          <w:shd w:val="clear" w:color="auto" w:fill="FFFFFF"/>
          <w:lang w:val="en-US" w:eastAsia="zh-CN"/>
        </w:rPr>
        <w:t>0</w:t>
      </w:r>
      <w:r>
        <w:rPr>
          <w:rFonts w:ascii="Times New Roman" w:hAnsi="Times New Roman" w:eastAsia="仿宋_GB2312" w:cs="Times New Roman"/>
          <w:color w:val="auto"/>
          <w:sz w:val="32"/>
          <w:shd w:val="clear" w:color="auto" w:fill="FFFFFF"/>
        </w:rPr>
        <w:t>人。出国（境）团组主要包括：1.</w:t>
      </w:r>
      <w:r>
        <w:rPr>
          <w:rFonts w:hint="eastAsia" w:ascii="Times New Roman" w:hAnsi="Times New Roman" w:eastAsia="仿宋_GB2312" w:cs="Times New Roman"/>
          <w:color w:val="auto"/>
          <w:sz w:val="32"/>
          <w:shd w:val="clear" w:color="auto" w:fill="FFFFFF"/>
          <w:lang w:val="en-US" w:eastAsia="zh-CN"/>
        </w:rPr>
        <w:t>0</w:t>
      </w:r>
      <w:r>
        <w:rPr>
          <w:rFonts w:ascii="Times New Roman" w:hAnsi="Times New Roman" w:eastAsia="仿宋_GB2312" w:cs="Times New Roman"/>
          <w:color w:val="auto"/>
          <w:sz w:val="32"/>
          <w:shd w:val="clear" w:color="auto" w:fill="FFFFFF"/>
        </w:rPr>
        <w:t>团组：目的地</w:t>
      </w:r>
      <w:r>
        <w:rPr>
          <w:rFonts w:hint="eastAsia" w:ascii="Times New Roman" w:hAnsi="Times New Roman" w:eastAsia="仿宋_GB2312" w:cs="Times New Roman"/>
          <w:color w:val="auto"/>
          <w:sz w:val="32"/>
          <w:shd w:val="clear" w:color="auto" w:fill="FFFFFF"/>
          <w:lang w:val="en-US" w:eastAsia="zh-CN"/>
        </w:rPr>
        <w:t>无</w:t>
      </w:r>
      <w:r>
        <w:rPr>
          <w:rFonts w:ascii="Times New Roman" w:hAnsi="Times New Roman" w:eastAsia="仿宋_GB2312" w:cs="Times New Roman"/>
          <w:color w:val="auto"/>
          <w:sz w:val="32"/>
          <w:shd w:val="clear" w:color="auto" w:fill="FFFFFF"/>
        </w:rPr>
        <w:t>，人数为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人，天数为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天，</w:t>
      </w:r>
      <w:r>
        <w:rPr>
          <w:rFonts w:ascii="Times New Roman" w:hAnsi="Times New Roman" w:eastAsia="仿宋_GB2312" w:cs="Times New Roman"/>
          <w:sz w:val="32"/>
          <w:shd w:val="clear" w:color="auto" w:fill="FFFFFF"/>
        </w:rPr>
        <w:t>主要任务为</w:t>
      </w:r>
      <w:r>
        <w:rPr>
          <w:rFonts w:hint="eastAsia" w:ascii="Times New Roman" w:hAnsi="Times New Roman" w:eastAsia="仿宋_GB2312" w:cs="Times New Roman"/>
          <w:sz w:val="32"/>
          <w:shd w:val="clear" w:color="auto" w:fill="FFFFFF"/>
        </w:rPr>
        <w:t>无此项任务安排</w:t>
      </w:r>
      <w:r>
        <w:rPr>
          <w:rFonts w:hint="eastAsia" w:ascii="Times New Roman" w:hAnsi="Times New Roman" w:eastAsia="仿宋_GB2312" w:cs="Times New Roman"/>
          <w:sz w:val="32"/>
          <w:shd w:val="clear" w:color="auto" w:fill="FFFFFF"/>
          <w:lang w:eastAsia="zh-CN"/>
        </w:rPr>
        <w:t>。</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仿宋_GB2312" w:eastAsia="仿宋_GB2312" w:cs="仿宋_GB2312"/>
          <w:color w:val="auto"/>
          <w:sz w:val="32"/>
          <w:szCs w:val="32"/>
          <w:lang w:eastAsia="zh-CN"/>
        </w:rPr>
        <w:t>海口市供排水水质监测站</w:t>
      </w:r>
      <w:r>
        <w:rPr>
          <w:rFonts w:hint="eastAsia" w:ascii="仿宋_GB2312" w:hAnsi="仿宋_GB2312" w:eastAsia="仿宋_GB2312" w:cs="仿宋_GB2312"/>
          <w:color w:val="auto"/>
          <w:sz w:val="32"/>
          <w:szCs w:val="32"/>
          <w:lang w:val="en-US" w:eastAsia="zh-CN"/>
        </w:rPr>
        <w:t>2022</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olor w:val="auto"/>
          <w:sz w:val="32"/>
          <w:szCs w:val="32"/>
          <w:lang w:val="en-US" w:eastAsia="zh-CN"/>
        </w:rPr>
        <w:t>10.5</w:t>
      </w:r>
      <w:r>
        <w:rPr>
          <w:rFonts w:hint="eastAsia" w:ascii="仿宋_GB2312" w:hAnsi="黑体" w:eastAsia="仿宋_GB2312"/>
          <w:color w:val="auto"/>
          <w:sz w:val="32"/>
          <w:szCs w:val="32"/>
        </w:rPr>
        <w:t>万元，其中：</w:t>
      </w:r>
    </w:p>
    <w:p>
      <w:pPr>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shd w:val="clear" w:color="auto" w:fill="FFFFFF"/>
        </w:rPr>
        <w:t>根据</w:t>
      </w:r>
      <w:r>
        <w:rPr>
          <w:rFonts w:hint="eastAsia" w:ascii="Times New Roman" w:hAnsi="Times New Roman" w:eastAsia="仿宋_GB2312" w:cs="Times New Roman"/>
          <w:color w:val="auto"/>
          <w:sz w:val="32"/>
          <w:shd w:val="clear" w:color="auto" w:fill="FFFFFF"/>
          <w:lang w:val="en-US" w:eastAsia="zh-CN"/>
        </w:rPr>
        <w:t>海口市供排水水质监测站</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2022</w:t>
      </w:r>
      <w:r>
        <w:rPr>
          <w:rFonts w:ascii="Times New Roman" w:hAnsi="Times New Roman" w:eastAsia="仿宋_GB2312" w:cs="Times New Roman"/>
          <w:color w:val="auto"/>
          <w:sz w:val="32"/>
          <w:shd w:val="clear" w:color="auto" w:fill="FFFFFF"/>
        </w:rPr>
        <w:t>年出国计划，拟安排出国（境）组</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人。出国（境）团组主要包括：1.</w:t>
      </w:r>
      <w:r>
        <w:rPr>
          <w:rFonts w:hint="eastAsia" w:ascii="Times New Roman" w:hAnsi="Times New Roman" w:eastAsia="仿宋_GB2312" w:cs="Times New Roman"/>
          <w:color w:val="auto"/>
          <w:sz w:val="32"/>
          <w:shd w:val="clear" w:color="auto" w:fill="FFFFFF"/>
          <w:lang w:val="en-US" w:eastAsia="zh-CN"/>
        </w:rPr>
        <w:t>0</w:t>
      </w:r>
      <w:r>
        <w:rPr>
          <w:rFonts w:ascii="Times New Roman" w:hAnsi="Times New Roman" w:eastAsia="仿宋_GB2312" w:cs="Times New Roman"/>
          <w:color w:val="auto"/>
          <w:sz w:val="32"/>
          <w:shd w:val="clear" w:color="auto" w:fill="FFFFFF"/>
        </w:rPr>
        <w:t>团组：目的地为</w:t>
      </w:r>
      <w:r>
        <w:rPr>
          <w:rFonts w:hint="eastAsia" w:ascii="Times New Roman" w:hAnsi="Times New Roman" w:eastAsia="仿宋_GB2312" w:cs="Times New Roman"/>
          <w:color w:val="auto"/>
          <w:sz w:val="32"/>
          <w:shd w:val="clear" w:color="auto" w:fill="FFFFFF"/>
          <w:lang w:val="en-US" w:eastAsia="zh-CN"/>
        </w:rPr>
        <w:t>0</w:t>
      </w:r>
      <w:r>
        <w:rPr>
          <w:rFonts w:ascii="Times New Roman" w:hAnsi="Times New Roman" w:eastAsia="仿宋_GB2312" w:cs="Times New Roman"/>
          <w:color w:val="auto"/>
          <w:sz w:val="32"/>
          <w:shd w:val="clear" w:color="auto" w:fill="FFFFFF"/>
        </w:rPr>
        <w:t>，人数为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人，天数为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天，主要任务为</w:t>
      </w:r>
      <w:r>
        <w:rPr>
          <w:rFonts w:hint="eastAsia" w:ascii="Times New Roman" w:hAnsi="Times New Roman" w:eastAsia="仿宋_GB2312" w:cs="Times New Roman"/>
          <w:color w:val="auto"/>
          <w:sz w:val="32"/>
          <w:shd w:val="clear" w:color="auto" w:fill="FFFFFF"/>
          <w:lang w:val="en-US" w:eastAsia="zh-CN"/>
        </w:rPr>
        <w:t>无此项任务安排。</w:t>
      </w:r>
      <w:r>
        <w:rPr>
          <w:rFonts w:ascii="Times New Roman" w:hAnsi="Times New Roman" w:eastAsia="仿宋_GB2312" w:cs="Times New Roman"/>
          <w:color w:val="auto"/>
          <w:sz w:val="32"/>
          <w:shd w:val="clear" w:color="auto" w:fill="FFFFFF"/>
        </w:rPr>
        <w:t>公务用车购置及运行费</w:t>
      </w:r>
      <w:r>
        <w:rPr>
          <w:rFonts w:hint="eastAsia" w:ascii="Times New Roman" w:hAnsi="Times New Roman" w:eastAsia="仿宋_GB2312" w:cs="Times New Roman"/>
          <w:color w:val="auto"/>
          <w:sz w:val="32"/>
          <w:shd w:val="clear" w:color="auto" w:fill="FFFFFF"/>
          <w:lang w:val="en-US" w:eastAsia="zh-CN"/>
        </w:rPr>
        <w:t>1</w:t>
      </w:r>
      <w:r>
        <w:rPr>
          <w:rFonts w:hint="eastAsia" w:ascii="仿宋_GB2312" w:hAnsi="黑体" w:eastAsia="仿宋_GB2312" w:cs="仿宋_GB2312"/>
          <w:color w:val="auto"/>
          <w:sz w:val="32"/>
          <w:szCs w:val="32"/>
          <w:lang w:val="en-US" w:eastAsia="zh-CN"/>
        </w:rPr>
        <w:t>0.5</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Times New Roman" w:hAnsi="Times New Roman" w:eastAsia="仿宋_GB2312" w:cs="Times New Roman"/>
          <w:color w:val="auto"/>
          <w:sz w:val="32"/>
          <w:shd w:val="clear" w:color="auto" w:fill="FFFFFF"/>
          <w:lang w:val="en-US" w:eastAsia="zh-CN"/>
        </w:rPr>
        <w:t>10.5</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黑体"/>
          <w:color w:val="auto"/>
          <w:sz w:val="32"/>
          <w:szCs w:val="32"/>
          <w:lang w:eastAsia="zh-CN"/>
        </w:rPr>
        <w:t>海口市供排水水质监测站</w:t>
      </w:r>
      <w:r>
        <w:rPr>
          <w:rFonts w:hint="eastAsia" w:ascii="黑体" w:hAnsi="黑体" w:eastAsia="黑体" w:cs="黑体"/>
          <w:color w:val="auto"/>
          <w:sz w:val="32"/>
          <w:szCs w:val="32"/>
          <w:lang w:val="en-US" w:eastAsia="zh-CN"/>
        </w:rPr>
        <w:t>2022</w:t>
      </w:r>
      <w:r>
        <w:rPr>
          <w:rFonts w:hint="eastAsia" w:ascii="黑体" w:hAnsi="黑体" w:eastAsia="黑体" w:cs="黑体"/>
          <w:color w:val="auto"/>
          <w:sz w:val="32"/>
          <w:szCs w:val="32"/>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仿宋_GB2312" w:eastAsia="仿宋_GB2312" w:cs="仿宋_GB2312"/>
          <w:color w:val="auto"/>
          <w:sz w:val="32"/>
          <w:szCs w:val="32"/>
          <w:lang w:eastAsia="zh-CN"/>
        </w:rPr>
        <w:t>海口市供排水水质监测站</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年政</w:t>
      </w:r>
      <w:r>
        <w:rPr>
          <w:rFonts w:hint="eastAsia" w:ascii="仿宋_GB2312" w:hAnsi="黑体" w:eastAsia="仿宋_GB2312"/>
          <w:color w:val="auto"/>
          <w:sz w:val="32"/>
          <w:szCs w:val="32"/>
        </w:rPr>
        <w:t>府性基金预算当年拨款</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2022年</w:t>
      </w:r>
      <w:r>
        <w:rPr>
          <w:rFonts w:hint="eastAsia" w:ascii="仿宋_GB2312" w:hAnsi="黑体" w:eastAsia="仿宋_GB2312"/>
          <w:color w:val="auto"/>
          <w:sz w:val="32"/>
          <w:szCs w:val="32"/>
          <w:lang w:eastAsia="zh-CN"/>
        </w:rPr>
        <w:t>各项预算支出与</w:t>
      </w:r>
      <w:r>
        <w:rPr>
          <w:rFonts w:hint="eastAsia" w:ascii="仿宋_GB2312" w:hAnsi="黑体" w:eastAsia="仿宋_GB2312"/>
          <w:color w:val="auto"/>
          <w:sz w:val="32"/>
          <w:szCs w:val="32"/>
          <w:lang w:val="en-US" w:eastAsia="zh-CN"/>
        </w:rPr>
        <w:t>2021年预算支出基本持平。</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城乡社区支出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val="en-US" w:eastAsia="zh-CN"/>
        </w:rPr>
        <w:t>700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城乡社区支出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其他国有土地使用权出让收入安排的支出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水资源管理</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2022年</w:t>
      </w:r>
      <w:r>
        <w:rPr>
          <w:rFonts w:hint="eastAsia" w:ascii="仿宋_GB2312" w:hAnsi="黑体" w:eastAsia="仿宋_GB2312"/>
          <w:color w:val="auto"/>
          <w:sz w:val="32"/>
          <w:szCs w:val="32"/>
          <w:lang w:eastAsia="zh-CN"/>
        </w:rPr>
        <w:t>各项预算支出与</w:t>
      </w:r>
      <w:r>
        <w:rPr>
          <w:rFonts w:hint="eastAsia" w:ascii="仿宋_GB2312" w:hAnsi="黑体" w:eastAsia="仿宋_GB2312"/>
          <w:color w:val="auto"/>
          <w:sz w:val="32"/>
          <w:szCs w:val="32"/>
          <w:lang w:val="en-US" w:eastAsia="zh-CN"/>
        </w:rPr>
        <w:t>2021年预算支出基本持平</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Times New Roman"/>
          <w:color w:val="auto"/>
          <w:sz w:val="32"/>
          <w:shd w:val="clear" w:color="auto" w:fill="FFFFFF"/>
          <w:lang w:eastAsia="zh-CN"/>
        </w:rPr>
        <w:t>海口市供排水水质监测站</w:t>
      </w:r>
      <w:r>
        <w:rPr>
          <w:rFonts w:hint="eastAsia" w:ascii="黑体" w:hAnsi="黑体" w:eastAsia="黑体" w:cs="Times New Roman"/>
          <w:color w:val="auto"/>
          <w:sz w:val="32"/>
          <w:shd w:val="clear" w:color="auto" w:fill="FFFFFF"/>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海口市供排水水质监测站</w:t>
      </w:r>
      <w:r>
        <w:rPr>
          <w:rFonts w:hint="eastAsia" w:ascii="仿宋_GB2312" w:hAnsi="黑体" w:eastAsia="仿宋_GB2312" w:cs="仿宋_GB2312"/>
          <w:color w:val="auto"/>
          <w:sz w:val="32"/>
          <w:szCs w:val="32"/>
        </w:rPr>
        <w:t>所有收入和支出均纳入部门预算管理。收入包括：政府性基金收入</w:t>
      </w:r>
      <w:r>
        <w:rPr>
          <w:rFonts w:hint="eastAsia" w:ascii="仿宋_GB2312" w:hAnsi="黑体" w:eastAsia="仿宋_GB2312" w:cs="仿宋_GB2312"/>
          <w:color w:val="auto"/>
          <w:sz w:val="32"/>
          <w:szCs w:val="32"/>
          <w:lang w:eastAsia="zh-CN"/>
        </w:rPr>
        <w:t>。</w:t>
      </w:r>
      <w:r>
        <w:rPr>
          <w:rFonts w:hint="eastAsia" w:ascii="仿宋_GB2312" w:hAnsi="黑体" w:eastAsia="仿宋_GB2312"/>
          <w:color w:val="auto"/>
          <w:sz w:val="32"/>
          <w:szCs w:val="32"/>
        </w:rPr>
        <w:t>支出包括：</w:t>
      </w:r>
      <w:r>
        <w:rPr>
          <w:rFonts w:hint="eastAsia" w:ascii="仿宋_GB2312" w:hAnsi="黑体" w:eastAsia="仿宋_GB2312"/>
          <w:color w:val="auto"/>
          <w:sz w:val="32"/>
          <w:szCs w:val="32"/>
          <w:lang w:eastAsia="zh-CN"/>
        </w:rPr>
        <w:t>城乡社区支出（类）</w:t>
      </w:r>
      <w:r>
        <w:rPr>
          <w:rFonts w:hint="eastAsia" w:ascii="仿宋_GB2312" w:hAnsi="黑体" w:eastAsia="仿宋_GB2312" w:cs="仿宋_GB2312"/>
          <w:color w:val="auto"/>
          <w:sz w:val="32"/>
          <w:szCs w:val="32"/>
          <w:lang w:eastAsia="zh-CN"/>
        </w:rPr>
        <w:t>其他国有土地使用权出让收入安排的支出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水资源管理</w:t>
      </w:r>
      <w:r>
        <w:rPr>
          <w:rFonts w:hint="eastAsia" w:ascii="仿宋_GB2312" w:hAnsi="黑体" w:eastAsia="仿宋_GB2312" w:cs="仿宋_GB2312"/>
          <w:color w:val="auto"/>
          <w:sz w:val="32"/>
          <w:szCs w:val="32"/>
        </w:rPr>
        <w:t>（项）</w:t>
      </w:r>
      <w:r>
        <w:rPr>
          <w:rFonts w:hint="eastAsia" w:ascii="仿宋_GB2312" w:hAnsi="黑体" w:eastAsia="仿宋_GB2312"/>
          <w:color w:val="auto"/>
          <w:sz w:val="32"/>
          <w:szCs w:val="32"/>
          <w:lang w:eastAsia="zh-CN"/>
        </w:rPr>
        <w:t>。海口市供排水水质监测站</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hd w:val="clear" w:color="auto" w:fill="FFFFFF"/>
          <w:lang w:eastAsia="zh-CN"/>
        </w:rPr>
        <w:t>海口市供排水水质监测站</w:t>
      </w:r>
      <w:r>
        <w:rPr>
          <w:rFonts w:hint="eastAsia" w:ascii="黑体" w:hAnsi="黑体" w:eastAsia="黑体" w:cs="Times New Roman"/>
          <w:color w:val="auto"/>
          <w:sz w:val="32"/>
          <w:shd w:val="clear" w:color="auto" w:fill="FFFFFF"/>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海口市供排水水质监测站</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年收入预算</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万元，其中：上年结转</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%；经费拨款收入</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%；政府性基金收入</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%；专项收入</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2022年</w:t>
      </w:r>
      <w:r>
        <w:rPr>
          <w:rFonts w:hint="eastAsia" w:ascii="仿宋_GB2312" w:hAnsi="黑体" w:eastAsia="仿宋_GB2312"/>
          <w:color w:val="auto"/>
          <w:sz w:val="32"/>
          <w:szCs w:val="32"/>
          <w:lang w:eastAsia="zh-CN"/>
        </w:rPr>
        <w:t>各项预算支出与</w:t>
      </w:r>
      <w:r>
        <w:rPr>
          <w:rFonts w:hint="eastAsia" w:ascii="仿宋_GB2312" w:hAnsi="黑体" w:eastAsia="仿宋_GB2312"/>
          <w:color w:val="auto"/>
          <w:sz w:val="32"/>
          <w:szCs w:val="32"/>
          <w:lang w:val="en-US" w:eastAsia="zh-CN"/>
        </w:rPr>
        <w:t>2021年预算支出基本持平</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hd w:val="clear" w:color="auto" w:fill="FFFFFF"/>
          <w:lang w:eastAsia="zh-CN"/>
        </w:rPr>
        <w:t>海口市供排水水质监测站</w:t>
      </w:r>
      <w:r>
        <w:rPr>
          <w:rFonts w:hint="eastAsia" w:ascii="黑体" w:hAnsi="黑体" w:eastAsia="黑体" w:cs="Times New Roman"/>
          <w:color w:val="auto"/>
          <w:sz w:val="32"/>
          <w:shd w:val="clear" w:color="auto" w:fill="FFFFFF"/>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eastAsia="zh-CN"/>
        </w:rPr>
        <w:t>海口市供排水水质监测站</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年支出预算</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万元，其中：基本支出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%；项目支出</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s="仿宋_GB2312"/>
          <w:color w:val="auto"/>
          <w:sz w:val="32"/>
          <w:szCs w:val="32"/>
          <w:lang w:eastAsia="zh-CN"/>
        </w:rPr>
        <w:t>，</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2022年</w:t>
      </w:r>
      <w:r>
        <w:rPr>
          <w:rFonts w:hint="eastAsia" w:ascii="仿宋_GB2312" w:hAnsi="黑体" w:eastAsia="仿宋_GB2312"/>
          <w:color w:val="auto"/>
          <w:sz w:val="32"/>
          <w:szCs w:val="32"/>
          <w:lang w:eastAsia="zh-CN"/>
        </w:rPr>
        <w:t>各项预算支出与</w:t>
      </w:r>
      <w:r>
        <w:rPr>
          <w:rFonts w:hint="eastAsia" w:ascii="仿宋_GB2312" w:hAnsi="黑体" w:eastAsia="仿宋_GB2312"/>
          <w:color w:val="auto"/>
          <w:sz w:val="32"/>
          <w:szCs w:val="32"/>
          <w:lang w:val="en-US" w:eastAsia="zh-CN"/>
        </w:rPr>
        <w:t>2021年预算支出基本持平</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FF0000"/>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eastAsia="zh-CN"/>
        </w:rPr>
        <w:t>海口市供排水水质监测站</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公开部门预算时</w:t>
      </w:r>
      <w:r>
        <w:rPr>
          <w:rFonts w:hint="eastAsia" w:ascii="仿宋_GB2312" w:hAnsi="黑体" w:eastAsia="仿宋_GB2312" w:cs="仿宋_GB2312"/>
          <w:color w:val="auto"/>
          <w:sz w:val="32"/>
          <w:szCs w:val="32"/>
        </w:rPr>
        <w:t>罗列</w:t>
      </w:r>
      <w:r>
        <w:rPr>
          <w:rFonts w:hint="eastAsia" w:ascii="仿宋_GB2312" w:hAnsi="黑体" w:eastAsia="仿宋_GB2312" w:cs="仿宋_GB2312"/>
          <w:color w:val="auto"/>
          <w:sz w:val="32"/>
          <w:szCs w:val="32"/>
          <w:lang w:eastAsia="zh-CN"/>
        </w:rPr>
        <w:t>下属</w:t>
      </w:r>
      <w:r>
        <w:rPr>
          <w:rFonts w:hint="eastAsia" w:ascii="仿宋_GB2312" w:hAnsi="黑体" w:eastAsia="仿宋_GB2312" w:cs="仿宋_GB2312"/>
          <w:color w:val="auto"/>
          <w:sz w:val="32"/>
          <w:szCs w:val="32"/>
        </w:rPr>
        <w:t>参照公务员法管理</w:t>
      </w:r>
      <w:r>
        <w:rPr>
          <w:rFonts w:hint="eastAsia" w:ascii="仿宋_GB2312" w:hAnsi="黑体" w:eastAsia="仿宋_GB2312" w:cs="仿宋_GB2312"/>
          <w:color w:val="auto"/>
          <w:sz w:val="32"/>
          <w:szCs w:val="32"/>
          <w:lang w:eastAsia="zh-CN"/>
        </w:rPr>
        <w:t>的事业</w:t>
      </w:r>
      <w:r>
        <w:rPr>
          <w:rFonts w:hint="eastAsia" w:ascii="仿宋_GB2312" w:hAnsi="黑体" w:eastAsia="仿宋_GB2312" w:cs="仿宋_GB2312"/>
          <w:color w:val="auto"/>
          <w:sz w:val="32"/>
          <w:szCs w:val="32"/>
        </w:rPr>
        <w:t>单位）等的机关运行经费预算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无此项预算安排。</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海口市供排水水质监测站</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年12月31日，</w:t>
      </w:r>
      <w:r>
        <w:rPr>
          <w:rFonts w:hint="eastAsia" w:ascii="仿宋_GB2312" w:hAnsi="黑体" w:eastAsia="仿宋_GB2312"/>
          <w:color w:val="auto"/>
          <w:sz w:val="32"/>
          <w:szCs w:val="32"/>
          <w:lang w:eastAsia="zh-CN"/>
        </w:rPr>
        <w:t>海口市供排水水质监测站</w:t>
      </w:r>
      <w:r>
        <w:rPr>
          <w:rFonts w:hint="eastAsia" w:ascii="仿宋_GB2312" w:hAnsi="黑体" w:eastAsia="仿宋_GB2312" w:cs="仿宋_GB2312"/>
          <w:color w:val="auto"/>
          <w:sz w:val="32"/>
          <w:szCs w:val="32"/>
        </w:rPr>
        <w:t>共有车辆</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海口市供排水水质监测站</w:t>
      </w:r>
      <w:r>
        <w:rPr>
          <w:rFonts w:hint="eastAsia" w:ascii="仿宋_GB2312" w:hAnsi="黑体" w:eastAsia="仿宋_GB2312"/>
          <w:color w:val="auto"/>
          <w:sz w:val="32"/>
          <w:szCs w:val="32"/>
          <w:lang w:val="en-US" w:eastAsia="zh-CN"/>
        </w:rPr>
        <w:t>1</w:t>
      </w:r>
      <w:r>
        <w:rPr>
          <w:rFonts w:hint="eastAsia" w:ascii="仿宋_GB2312" w:hAnsi="黑体" w:eastAsia="仿宋_GB2312" w:cs="仿宋_GB2312"/>
          <w:color w:val="auto"/>
          <w:sz w:val="32"/>
          <w:szCs w:val="32"/>
        </w:rPr>
        <w:t>个项目实行绩效目标管理，涉及</w:t>
      </w:r>
      <w:r>
        <w:rPr>
          <w:rFonts w:hint="eastAsia" w:ascii="仿宋_GB2312" w:hAnsi="黑体" w:eastAsia="仿宋_GB2312"/>
          <w:color w:val="auto"/>
          <w:sz w:val="32"/>
          <w:szCs w:val="32"/>
        </w:rPr>
        <w:t>政府性基金</w:t>
      </w:r>
      <w:r>
        <w:rPr>
          <w:rFonts w:hint="eastAsia" w:ascii="仿宋_GB2312" w:hAnsi="黑体" w:eastAsia="仿宋_GB2312"/>
          <w:color w:val="auto"/>
          <w:sz w:val="32"/>
          <w:szCs w:val="32"/>
          <w:lang w:val="en-US" w:eastAsia="zh-CN"/>
        </w:rPr>
        <w:t>700</w:t>
      </w:r>
      <w:r>
        <w:rPr>
          <w:rFonts w:hint="eastAsia" w:ascii="仿宋_GB2312" w:hAnsi="黑体" w:eastAsia="仿宋_GB2312"/>
          <w:color w:val="auto"/>
          <w:sz w:val="32"/>
          <w:szCs w:val="32"/>
        </w:rPr>
        <w:t>万元。</w:t>
      </w:r>
    </w:p>
    <w:p>
      <w:pPr>
        <w:jc w:val="center"/>
        <w:rPr>
          <w:rFonts w:ascii="黑体" w:hAnsi="黑体" w:eastAsia="黑体"/>
          <w:color w:val="FF0000"/>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auto"/>
          <w:kern w:val="0"/>
          <w:sz w:val="32"/>
          <w:szCs w:val="30"/>
        </w:rPr>
      </w:pPr>
    </w:p>
    <w:p>
      <w:pPr>
        <w:ind w:firstLine="640" w:firstLineChars="200"/>
        <w:rPr>
          <w:rFonts w:ascii="仿宋_GB2312" w:hAnsi="黑体" w:eastAsia="仿宋_GB2312" w:cs="仿宋_GB2312"/>
          <w:color w:val="auto"/>
          <w:sz w:val="32"/>
          <w:szCs w:val="32"/>
        </w:rPr>
      </w:pPr>
    </w:p>
    <w:p>
      <w:pPr>
        <w:ind w:firstLine="640" w:firstLineChars="200"/>
        <w:jc w:val="left"/>
        <w:rPr>
          <w:rFonts w:ascii="仿宋_GB2312" w:hAnsi="黑体"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hakuyoxingshu7000"/>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Y2IyMjMwZTBhNDlkNDdiMTUyYjQyY2M1ZjA5YTQifQ=="/>
  </w:docVars>
  <w:rsids>
    <w:rsidRoot w:val="00000000"/>
    <w:rsid w:val="03E04CFD"/>
    <w:rsid w:val="09D73F2D"/>
    <w:rsid w:val="0BBD7151"/>
    <w:rsid w:val="12445646"/>
    <w:rsid w:val="15832309"/>
    <w:rsid w:val="158B0B39"/>
    <w:rsid w:val="1C777533"/>
    <w:rsid w:val="1E8279DF"/>
    <w:rsid w:val="26733092"/>
    <w:rsid w:val="28071923"/>
    <w:rsid w:val="2F6A1909"/>
    <w:rsid w:val="31112546"/>
    <w:rsid w:val="38E36221"/>
    <w:rsid w:val="3B3820DA"/>
    <w:rsid w:val="4E231392"/>
    <w:rsid w:val="4FF8286A"/>
    <w:rsid w:val="51B97D39"/>
    <w:rsid w:val="55CD5ED2"/>
    <w:rsid w:val="599D165A"/>
    <w:rsid w:val="623D40B3"/>
    <w:rsid w:val="741158C2"/>
    <w:rsid w:val="7B4F2A33"/>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3581</Words>
  <Characters>3773</Characters>
  <Lines>27</Lines>
  <Paragraphs>7</Paragraphs>
  <TotalTime>0</TotalTime>
  <ScaleCrop>false</ScaleCrop>
  <LinksUpToDate>false</LinksUpToDate>
  <CharactersWithSpaces>3798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2022-03-17T02:58:00Z</cp:lastPrinted>
  <dcterms:modified xsi:type="dcterms:W3CDTF">2023-07-20T02:08:24Z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65DCC17A13EB40ABAB252F379F71FA43</vt:lpwstr>
  </property>
</Properties>
</file>